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BA" w:rsidRDefault="005201BA" w:rsidP="005201BA">
      <w:pPr>
        <w:autoSpaceDE w:val="0"/>
        <w:autoSpaceDN w:val="0"/>
        <w:adjustRightInd w:val="0"/>
        <w:spacing w:line="480" w:lineRule="atLeast"/>
        <w:ind w:left="96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○七宗町自伐林家型地域森林整備事業補助金交付要綱</w:t>
      </w:r>
    </w:p>
    <w:p w:rsidR="005201BA" w:rsidRDefault="005201BA" w:rsidP="005201BA">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令和</w:t>
      </w:r>
      <w:r>
        <w:rPr>
          <w:rFonts w:ascii="Century" w:eastAsia="ＭＳ 明朝" w:hAnsi="ＭＳ 明朝" w:cs="ＭＳ 明朝"/>
          <w:color w:val="000000"/>
          <w:kern w:val="0"/>
          <w:sz w:val="24"/>
          <w:szCs w:val="24"/>
        </w:rPr>
        <w:t>6</w:t>
      </w:r>
      <w:r>
        <w:rPr>
          <w:rFonts w:ascii="Century" w:eastAsia="ＭＳ 明朝" w:hAnsi="ＭＳ 明朝" w:cs="ＭＳ 明朝" w:hint="eastAsia"/>
          <w:color w:val="000000"/>
          <w:kern w:val="0"/>
          <w:sz w:val="24"/>
          <w:szCs w:val="24"/>
        </w:rPr>
        <w:t>年</w:t>
      </w: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月</w:t>
      </w:r>
      <w:r>
        <w:rPr>
          <w:rFonts w:ascii="Century" w:eastAsia="ＭＳ 明朝" w:hAnsi="ＭＳ 明朝" w:cs="ＭＳ 明朝"/>
          <w:color w:val="000000"/>
          <w:kern w:val="0"/>
          <w:sz w:val="24"/>
          <w:szCs w:val="24"/>
        </w:rPr>
        <w:t>14</w:t>
      </w:r>
      <w:r>
        <w:rPr>
          <w:rFonts w:ascii="Century" w:eastAsia="ＭＳ 明朝" w:hAnsi="ＭＳ 明朝" w:cs="ＭＳ 明朝" w:hint="eastAsia"/>
          <w:color w:val="000000"/>
          <w:kern w:val="0"/>
          <w:sz w:val="24"/>
          <w:szCs w:val="24"/>
        </w:rPr>
        <w:t>日</w:t>
      </w:r>
    </w:p>
    <w:p w:rsidR="005201BA" w:rsidRDefault="005201BA" w:rsidP="005201BA">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要綱第</w:t>
      </w:r>
      <w:r>
        <w:rPr>
          <w:rFonts w:ascii="Century" w:eastAsia="ＭＳ 明朝" w:hAnsi="ＭＳ 明朝" w:cs="ＭＳ 明朝"/>
          <w:color w:val="000000"/>
          <w:kern w:val="0"/>
          <w:sz w:val="24"/>
          <w:szCs w:val="24"/>
        </w:rPr>
        <w:t>20</w:t>
      </w:r>
      <w:r>
        <w:rPr>
          <w:rFonts w:ascii="Century" w:eastAsia="ＭＳ 明朝" w:hAnsi="ＭＳ 明朝" w:cs="ＭＳ 明朝" w:hint="eastAsia"/>
          <w:color w:val="000000"/>
          <w:kern w:val="0"/>
          <w:sz w:val="24"/>
          <w:szCs w:val="24"/>
        </w:rPr>
        <w:t>号</w:t>
      </w:r>
    </w:p>
    <w:p w:rsidR="005201BA" w:rsidRDefault="005201BA" w:rsidP="005201BA">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目的</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条　この要綱は、岐阜県自伐林家型地域森林整備事業実施要領</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29</w:t>
      </w:r>
      <w:r>
        <w:rPr>
          <w:rFonts w:ascii="Century" w:eastAsia="ＭＳ 明朝" w:hAnsi="ＭＳ 明朝" w:cs="ＭＳ 明朝" w:hint="eastAsia"/>
          <w:color w:val="000000"/>
          <w:kern w:val="0"/>
          <w:sz w:val="24"/>
          <w:szCs w:val="24"/>
        </w:rPr>
        <w:t>年</w:t>
      </w: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月</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日付け森第</w:t>
      </w:r>
      <w:r>
        <w:rPr>
          <w:rFonts w:ascii="Century" w:eastAsia="ＭＳ 明朝" w:hAnsi="ＭＳ 明朝" w:cs="ＭＳ 明朝"/>
          <w:color w:val="000000"/>
          <w:kern w:val="0"/>
          <w:sz w:val="24"/>
          <w:szCs w:val="24"/>
        </w:rPr>
        <w:t>69</w:t>
      </w:r>
      <w:r>
        <w:rPr>
          <w:rFonts w:ascii="Century" w:eastAsia="ＭＳ 明朝" w:hAnsi="ＭＳ 明朝" w:cs="ＭＳ 明朝" w:hint="eastAsia"/>
          <w:color w:val="000000"/>
          <w:kern w:val="0"/>
          <w:sz w:val="24"/>
          <w:szCs w:val="24"/>
        </w:rPr>
        <w:t>号林政部長通知。以下「県要領」という。</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及び七宗町補助金等交付規則</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昭和</w:t>
      </w:r>
      <w:r>
        <w:rPr>
          <w:rFonts w:ascii="Century" w:eastAsia="ＭＳ 明朝" w:hAnsi="ＭＳ 明朝" w:cs="ＭＳ 明朝"/>
          <w:color w:val="000000"/>
          <w:kern w:val="0"/>
          <w:sz w:val="24"/>
          <w:szCs w:val="24"/>
        </w:rPr>
        <w:t>48</w:t>
      </w:r>
      <w:r>
        <w:rPr>
          <w:rFonts w:ascii="Century" w:eastAsia="ＭＳ 明朝" w:hAnsi="ＭＳ 明朝" w:cs="ＭＳ 明朝" w:hint="eastAsia"/>
          <w:color w:val="000000"/>
          <w:kern w:val="0"/>
          <w:sz w:val="24"/>
          <w:szCs w:val="24"/>
        </w:rPr>
        <w:t>年</w:t>
      </w: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月</w:t>
      </w:r>
      <w:r>
        <w:rPr>
          <w:rFonts w:ascii="Century" w:eastAsia="ＭＳ 明朝" w:hAnsi="ＭＳ 明朝" w:cs="ＭＳ 明朝"/>
          <w:color w:val="000000"/>
          <w:kern w:val="0"/>
          <w:sz w:val="24"/>
          <w:szCs w:val="24"/>
        </w:rPr>
        <w:t>28</w:t>
      </w:r>
      <w:r>
        <w:rPr>
          <w:rFonts w:ascii="Century" w:eastAsia="ＭＳ 明朝" w:hAnsi="ＭＳ 明朝" w:cs="ＭＳ 明朝" w:hint="eastAsia"/>
          <w:color w:val="000000"/>
          <w:kern w:val="0"/>
          <w:sz w:val="24"/>
          <w:szCs w:val="24"/>
        </w:rPr>
        <w:t>日七宗町規則第</w:t>
      </w: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号。以下「町規則」という。</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により、国庫補助事業等の対象とならない</w:t>
      </w:r>
      <w:r>
        <w:rPr>
          <w:rFonts w:ascii="Century" w:eastAsia="ＭＳ 明朝" w:hAnsi="ＭＳ 明朝" w:cs="ＭＳ 明朝"/>
          <w:color w:val="000000"/>
          <w:kern w:val="0"/>
          <w:sz w:val="24"/>
          <w:szCs w:val="24"/>
        </w:rPr>
        <w:t>50</w:t>
      </w:r>
      <w:r>
        <w:rPr>
          <w:rFonts w:ascii="Century" w:eastAsia="ＭＳ 明朝" w:hAnsi="ＭＳ 明朝" w:cs="ＭＳ 明朝" w:hint="eastAsia"/>
          <w:color w:val="000000"/>
          <w:kern w:val="0"/>
          <w:sz w:val="24"/>
          <w:szCs w:val="24"/>
        </w:rPr>
        <w:t>ヘクタール未満の中小規模森林所有者が行う森林整備の経費に対して七宗町自伐林家型地域森林整備事業補助金を交付することにより、担い手の確保及び森林の公益的機能の回復と向上を図ることを目的とする。</w:t>
      </w:r>
    </w:p>
    <w:p w:rsidR="005201BA" w:rsidRDefault="005201BA" w:rsidP="005201BA">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事業実施主体</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条　事業実施主体は、次の各号のいずれかに定めるものとする。</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七宗町内に山林を有する者</w:t>
      </w:r>
      <w:r>
        <w:rPr>
          <w:rFonts w:ascii="Century" w:eastAsia="ＭＳ 明朝" w:hAnsi="ＭＳ 明朝" w:cs="ＭＳ 明朝"/>
          <w:color w:val="000000"/>
          <w:kern w:val="0"/>
          <w:sz w:val="24"/>
          <w:szCs w:val="24"/>
        </w:rPr>
        <w:t>(50</w:t>
      </w:r>
      <w:r>
        <w:rPr>
          <w:rFonts w:ascii="Century" w:eastAsia="ＭＳ 明朝" w:hAnsi="ＭＳ 明朝" w:cs="ＭＳ 明朝" w:hint="eastAsia"/>
          <w:color w:val="000000"/>
          <w:kern w:val="0"/>
          <w:sz w:val="24"/>
          <w:szCs w:val="24"/>
        </w:rPr>
        <w:t>ヘクタール以上の者を除く。以下「森林所有者」という。</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森林所有者から委託を受けた事業者</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その他町長が認める者</w:t>
      </w:r>
    </w:p>
    <w:p w:rsidR="005201BA" w:rsidRDefault="005201BA" w:rsidP="005201BA">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補助対象事業</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条　補助対象事業は、森林法</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昭和</w:t>
      </w:r>
      <w:r>
        <w:rPr>
          <w:rFonts w:ascii="Century" w:eastAsia="ＭＳ 明朝" w:hAnsi="ＭＳ 明朝" w:cs="ＭＳ 明朝"/>
          <w:color w:val="000000"/>
          <w:kern w:val="0"/>
          <w:sz w:val="24"/>
          <w:szCs w:val="24"/>
        </w:rPr>
        <w:t>26</w:t>
      </w:r>
      <w:r>
        <w:rPr>
          <w:rFonts w:ascii="Century" w:eastAsia="ＭＳ 明朝" w:hAnsi="ＭＳ 明朝" w:cs="ＭＳ 明朝" w:hint="eastAsia"/>
          <w:color w:val="000000"/>
          <w:kern w:val="0"/>
          <w:sz w:val="24"/>
          <w:szCs w:val="24"/>
        </w:rPr>
        <w:t>年法律第</w:t>
      </w:r>
      <w:r>
        <w:rPr>
          <w:rFonts w:ascii="Century" w:eastAsia="ＭＳ 明朝" w:hAnsi="ＭＳ 明朝" w:cs="ＭＳ 明朝"/>
          <w:color w:val="000000"/>
          <w:kern w:val="0"/>
          <w:sz w:val="24"/>
          <w:szCs w:val="24"/>
        </w:rPr>
        <w:t>249</w:t>
      </w:r>
      <w:r>
        <w:rPr>
          <w:rFonts w:ascii="Century" w:eastAsia="ＭＳ 明朝" w:hAnsi="ＭＳ 明朝" w:cs="ＭＳ 明朝" w:hint="eastAsia"/>
          <w:color w:val="000000"/>
          <w:kern w:val="0"/>
          <w:sz w:val="24"/>
          <w:szCs w:val="24"/>
        </w:rPr>
        <w:t>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11</w:t>
      </w:r>
      <w:r>
        <w:rPr>
          <w:rFonts w:ascii="Century" w:eastAsia="ＭＳ 明朝" w:hAnsi="ＭＳ 明朝" w:cs="ＭＳ 明朝" w:hint="eastAsia"/>
          <w:color w:val="000000"/>
          <w:kern w:val="0"/>
          <w:sz w:val="24"/>
          <w:szCs w:val="24"/>
        </w:rPr>
        <w:t>条に規定する森林経営計画を策定していない森林であつ</w:t>
      </w:r>
      <w:bookmarkStart w:id="0" w:name="_GoBack"/>
      <w:bookmarkEnd w:id="0"/>
      <w:r>
        <w:rPr>
          <w:rFonts w:ascii="Century" w:eastAsia="ＭＳ 明朝" w:hAnsi="ＭＳ 明朝" w:cs="ＭＳ 明朝" w:hint="eastAsia"/>
          <w:color w:val="000000"/>
          <w:kern w:val="0"/>
          <w:sz w:val="24"/>
          <w:szCs w:val="24"/>
        </w:rPr>
        <w:t>て、次に掲げる要件を満たす事業とする。</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各施行地の面積が</w:t>
      </w:r>
      <w:r>
        <w:rPr>
          <w:rFonts w:ascii="Century" w:eastAsia="ＭＳ 明朝" w:hAnsi="ＭＳ 明朝" w:cs="ＭＳ 明朝"/>
          <w:color w:val="000000"/>
          <w:kern w:val="0"/>
          <w:sz w:val="24"/>
          <w:szCs w:val="24"/>
        </w:rPr>
        <w:t>0.05</w:t>
      </w:r>
      <w:r>
        <w:rPr>
          <w:rFonts w:ascii="Century" w:eastAsia="ＭＳ 明朝" w:hAnsi="ＭＳ 明朝" w:cs="ＭＳ 明朝" w:hint="eastAsia"/>
          <w:color w:val="000000"/>
          <w:kern w:val="0"/>
          <w:sz w:val="24"/>
          <w:szCs w:val="24"/>
        </w:rPr>
        <w:t>ヘクタール以上であつて、かつ、一件の申請に係る施行地面積の合計が</w:t>
      </w:r>
      <w:r>
        <w:rPr>
          <w:rFonts w:ascii="Century" w:eastAsia="ＭＳ 明朝" w:hAnsi="ＭＳ 明朝" w:cs="ＭＳ 明朝"/>
          <w:color w:val="000000"/>
          <w:kern w:val="0"/>
          <w:sz w:val="24"/>
          <w:szCs w:val="24"/>
        </w:rPr>
        <w:t>0.1</w:t>
      </w:r>
      <w:r>
        <w:rPr>
          <w:rFonts w:ascii="Century" w:eastAsia="ＭＳ 明朝" w:hAnsi="ＭＳ 明朝" w:cs="ＭＳ 明朝" w:hint="eastAsia"/>
          <w:color w:val="000000"/>
          <w:kern w:val="0"/>
          <w:sz w:val="24"/>
          <w:szCs w:val="24"/>
        </w:rPr>
        <w:t>ヘクタール以上あること。</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森林作業道の整備にあつては開設延長が</w:t>
      </w:r>
      <w:r>
        <w:rPr>
          <w:rFonts w:ascii="Century" w:eastAsia="ＭＳ 明朝" w:hAnsi="ＭＳ 明朝" w:cs="ＭＳ 明朝"/>
          <w:color w:val="000000"/>
          <w:kern w:val="0"/>
          <w:sz w:val="24"/>
          <w:szCs w:val="24"/>
        </w:rPr>
        <w:t>50</w:t>
      </w:r>
      <w:r>
        <w:rPr>
          <w:rFonts w:ascii="Century" w:eastAsia="ＭＳ 明朝" w:hAnsi="ＭＳ 明朝" w:cs="ＭＳ 明朝" w:hint="eastAsia"/>
          <w:color w:val="000000"/>
          <w:kern w:val="0"/>
          <w:sz w:val="24"/>
          <w:szCs w:val="24"/>
        </w:rPr>
        <w:t>メートル以下であること。</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搬出間伐及び更新伐については、伐採木の搬出を行つたものであつて、搬出材積を証明する書類等があること。</w:t>
      </w:r>
    </w:p>
    <w:p w:rsidR="005201BA" w:rsidRDefault="005201BA" w:rsidP="005201BA">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補助金額</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第</w:t>
      </w: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条　補助金の額は、県が定める標準単価に事業量を乗じた額の</w:t>
      </w:r>
      <w:r>
        <w:rPr>
          <w:rFonts w:ascii="Century" w:eastAsia="ＭＳ 明朝" w:hAnsi="ＭＳ 明朝" w:cs="ＭＳ 明朝"/>
          <w:color w:val="000000"/>
          <w:kern w:val="0"/>
          <w:sz w:val="24"/>
          <w:szCs w:val="24"/>
        </w:rPr>
        <w:t>70</w:t>
      </w:r>
      <w:r>
        <w:rPr>
          <w:rFonts w:ascii="Century" w:eastAsia="ＭＳ 明朝" w:hAnsi="ＭＳ 明朝" w:cs="ＭＳ 明朝" w:hint="eastAsia"/>
          <w:color w:val="000000"/>
          <w:kern w:val="0"/>
          <w:sz w:val="24"/>
          <w:szCs w:val="24"/>
        </w:rPr>
        <w:t>％以内の額とする。</w:t>
      </w:r>
    </w:p>
    <w:p w:rsidR="005201BA" w:rsidRDefault="005201BA" w:rsidP="005201BA">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交付申請</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条　補助金の交付を受けようとする事業実施主体は、当該事業を実施しようとする日前</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日までに、七宗町自伐林家型地域森林整備事業補助金交付申請書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に、第</w:t>
      </w: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号及び第</w:t>
      </w: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号に掲げる書類を添付し、町長に提出するものとする。</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事業計画書兼事業実績報告書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箇所位置図</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森林計画図等に施行箇所を記載したもの</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交付決定通知</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6</w:t>
      </w:r>
      <w:r>
        <w:rPr>
          <w:rFonts w:ascii="Century" w:eastAsia="ＭＳ 明朝" w:hAnsi="ＭＳ 明朝" w:cs="ＭＳ 明朝" w:hint="eastAsia"/>
          <w:color w:val="000000"/>
          <w:kern w:val="0"/>
          <w:sz w:val="24"/>
          <w:szCs w:val="24"/>
        </w:rPr>
        <w:t>条　町長は、前条の規定による申請があつたときは、書類の内容を審査し、適当と認めたものについては、次に掲げる条件を付して、七宗町自伐林家型地域森林整備事業補助金交付決定通知書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により、適当と認められないものについては七宗町自伐林家型地域森林整備事業補助金不交付決定通知書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により通知するものとする。</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補助事業に係る規則、要綱、要領、その他関係通達等に従わなければならない。</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事業実施主体は、補助事業に係る施行地等について、善良な管理者の注意をもつて管理するとともに補助金の交付目的に従つて使用しなければならない。</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補助金交付年度の翌年度から起算して</w:t>
      </w: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年以内に、施行地の全部又は一部を転用若しくは用途変更する場合</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施行地を売り渡し、若しくは譲渡し、又は賃借権、地上権等を設定させた後、転用若しくは用途変更する場合を含む。</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は、あらかじめ町長の承認を受けなければならない。</w:t>
      </w:r>
    </w:p>
    <w:p w:rsidR="005201BA" w:rsidRDefault="005201BA" w:rsidP="005201BA">
      <w:pP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w:t>
      </w: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前号の場合において、町長の承認を受けて施行地を転用又は用途変更し</w:t>
      </w:r>
    </w:p>
    <w:p w:rsidR="005201BA" w:rsidRDefault="005201BA" w:rsidP="005201BA">
      <w:pP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たときは、当該施行地につき交付を受けた補助金の全部又は一部を町に返</w:t>
      </w:r>
    </w:p>
    <w:p w:rsidR="00EA6A7E" w:rsidRDefault="005201BA" w:rsidP="005201BA">
      <w:pP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還しなければならない。ただし、公用、公共及び天災地変その他やむを得</w:t>
      </w:r>
    </w:p>
    <w:p w:rsidR="005201BA" w:rsidRDefault="005201BA" w:rsidP="005201BA">
      <w:pPr>
        <w:rPr>
          <w:rFonts w:ascii="Century" w:eastAsia="ＭＳ 明朝" w:hAnsi="ＭＳ 明朝" w:cs="ＭＳ 明朝"/>
          <w:color w:val="000000"/>
          <w:kern w:val="0"/>
          <w:sz w:val="24"/>
          <w:szCs w:val="24"/>
        </w:rPr>
      </w:pP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 xml:space="preserve">　</w:t>
      </w:r>
      <w:r>
        <w:rPr>
          <w:rFonts w:ascii="Century" w:eastAsia="ＭＳ 明朝" w:hAnsi="ＭＳ 明朝" w:cs="ＭＳ 明朝" w:hint="eastAsia"/>
          <w:color w:val="000000"/>
          <w:kern w:val="0"/>
          <w:sz w:val="24"/>
          <w:szCs w:val="24"/>
        </w:rPr>
        <w:t>ないと認める場合は、町長に協議することができる。</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 xml:space="preserve">　補助対象となる事業内容を満たさないことが判明した場合</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天災等不可抗力によるものとして町長が認めたときを除く。</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は、当該施行地につき交付を受けた補助金相当額を町に返還しなければならない。</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(6)</w:t>
      </w:r>
      <w:r>
        <w:rPr>
          <w:rFonts w:ascii="Century" w:eastAsia="ＭＳ 明朝" w:hAnsi="ＭＳ 明朝" w:cs="ＭＳ 明朝" w:hint="eastAsia"/>
          <w:color w:val="000000"/>
          <w:kern w:val="0"/>
          <w:sz w:val="24"/>
          <w:szCs w:val="24"/>
        </w:rPr>
        <w:t xml:space="preserve">　事業実施主体及び事業実施主体から委託を受けて申請を行う者は、この補助金の申請及び交付決定通知書に関する書類を、補助金交付年度の翌年度から起算して</w:t>
      </w: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年間保存しなければならない。</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(7)</w:t>
      </w:r>
      <w:r>
        <w:rPr>
          <w:rFonts w:ascii="Century" w:eastAsia="ＭＳ 明朝" w:hAnsi="ＭＳ 明朝" w:cs="ＭＳ 明朝" w:hint="eastAsia"/>
          <w:color w:val="000000"/>
          <w:kern w:val="0"/>
          <w:sz w:val="24"/>
          <w:szCs w:val="24"/>
        </w:rPr>
        <w:t xml:space="preserve">　事業実施主体から委託を受けて申請を行う者は、補助金の受領後遅滞なく事業実施主体にこれを支払わなければならない。</w:t>
      </w:r>
    </w:p>
    <w:p w:rsidR="005201BA" w:rsidRDefault="005201BA" w:rsidP="005201BA">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実績報告</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7</w:t>
      </w:r>
      <w:r>
        <w:rPr>
          <w:rFonts w:ascii="Century" w:eastAsia="ＭＳ 明朝" w:hAnsi="ＭＳ 明朝" w:cs="ＭＳ 明朝" w:hint="eastAsia"/>
          <w:color w:val="000000"/>
          <w:kern w:val="0"/>
          <w:sz w:val="24"/>
          <w:szCs w:val="24"/>
        </w:rPr>
        <w:t>条　事業実施主体は、当該事業完了後</w:t>
      </w:r>
      <w:r>
        <w:rPr>
          <w:rFonts w:ascii="Century" w:eastAsia="ＭＳ 明朝" w:hAnsi="ＭＳ 明朝" w:cs="ＭＳ 明朝"/>
          <w:color w:val="000000"/>
          <w:kern w:val="0"/>
          <w:sz w:val="24"/>
          <w:szCs w:val="24"/>
        </w:rPr>
        <w:t>30</w:t>
      </w:r>
      <w:r>
        <w:rPr>
          <w:rFonts w:ascii="Century" w:eastAsia="ＭＳ 明朝" w:hAnsi="ＭＳ 明朝" w:cs="ＭＳ 明朝" w:hint="eastAsia"/>
          <w:color w:val="000000"/>
          <w:kern w:val="0"/>
          <w:sz w:val="24"/>
          <w:szCs w:val="24"/>
        </w:rPr>
        <w:t>日又は当該事業完了年度の</w:t>
      </w: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月</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日のいずれか早い日までに、七宗町自伐林家型地域森林整備事業補助金実績報告書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に次に掲げる書類を添付し、町長に提出するものとする。</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事業計画書兼事業実績報告書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確認野帳</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6</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施業図</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7</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箇所位置図</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8</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 xml:space="preserve">　事業実施前及び実施後の写真</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(6)</w:t>
      </w:r>
      <w:r>
        <w:rPr>
          <w:rFonts w:ascii="Century" w:eastAsia="ＭＳ 明朝" w:hAnsi="ＭＳ 明朝" w:cs="ＭＳ 明朝" w:hint="eastAsia"/>
          <w:color w:val="000000"/>
          <w:kern w:val="0"/>
          <w:sz w:val="24"/>
          <w:szCs w:val="24"/>
        </w:rPr>
        <w:t xml:space="preserve">　搬出材積を証明する書類等の写し</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搬出間伐及び更新伐の場合に限る。</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(7)</w:t>
      </w:r>
      <w:r>
        <w:rPr>
          <w:rFonts w:ascii="Century" w:eastAsia="ＭＳ 明朝" w:hAnsi="ＭＳ 明朝" w:cs="ＭＳ 明朝" w:hint="eastAsia"/>
          <w:color w:val="000000"/>
          <w:kern w:val="0"/>
          <w:sz w:val="24"/>
          <w:szCs w:val="24"/>
        </w:rPr>
        <w:t xml:space="preserve">　委託契約書の写し</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委託の場合に限る。</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森林所有者から委託を受けた者が交付申請を行うときは、前項に規定する書類のほか委任状及び精算依頼書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9</w:t>
      </w:r>
      <w:r>
        <w:rPr>
          <w:rFonts w:ascii="Century" w:eastAsia="ＭＳ 明朝" w:hAnsi="ＭＳ 明朝" w:cs="ＭＳ 明朝" w:hint="eastAsia"/>
          <w:color w:val="000000"/>
          <w:kern w:val="0"/>
          <w:sz w:val="24"/>
          <w:szCs w:val="24"/>
        </w:rPr>
        <w:t>号様式又は別記第</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を添付するものとする。</w:t>
      </w:r>
    </w:p>
    <w:p w:rsidR="005201BA" w:rsidRDefault="005201BA" w:rsidP="005201BA">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補助金の確定</w:t>
      </w:r>
      <w:r>
        <w:rPr>
          <w:rFonts w:ascii="Century" w:eastAsia="ＭＳ 明朝" w:hAnsi="ＭＳ 明朝" w:cs="ＭＳ 明朝"/>
          <w:color w:val="000000"/>
          <w:kern w:val="0"/>
          <w:sz w:val="24"/>
          <w:szCs w:val="24"/>
        </w:rPr>
        <w:t>)</w:t>
      </w:r>
    </w:p>
    <w:p w:rsidR="005201BA" w:rsidRDefault="005201BA" w:rsidP="005201BA">
      <w:pP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8</w:t>
      </w:r>
      <w:r>
        <w:rPr>
          <w:rFonts w:ascii="Century" w:eastAsia="ＭＳ 明朝" w:hAnsi="ＭＳ 明朝" w:cs="ＭＳ 明朝" w:hint="eastAsia"/>
          <w:color w:val="000000"/>
          <w:kern w:val="0"/>
          <w:sz w:val="24"/>
          <w:szCs w:val="24"/>
        </w:rPr>
        <w:t>条　町長は、前条に定める補助金の実績報告があつたときは、速やかに書</w:t>
      </w:r>
    </w:p>
    <w:p w:rsidR="005201BA" w:rsidRDefault="005201BA" w:rsidP="005201BA">
      <w:pP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類審査及び現地調査を行い、検査調書を作成し、その報告に係る補助事業の</w:t>
      </w:r>
    </w:p>
    <w:p w:rsidR="005201BA" w:rsidRDefault="005201BA" w:rsidP="005201BA">
      <w:pPr>
        <w:rPr>
          <w:rFonts w:ascii="Century" w:eastAsia="ＭＳ 明朝" w:hAnsi="ＭＳ 明朝" w:cs="ＭＳ 明朝"/>
          <w:color w:val="000000"/>
          <w:kern w:val="0"/>
          <w:sz w:val="24"/>
          <w:szCs w:val="24"/>
        </w:rPr>
      </w:pPr>
    </w:p>
    <w:p w:rsidR="005201BA" w:rsidRDefault="005201BA" w:rsidP="005201B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 xml:space="preserve">　</w:t>
      </w:r>
      <w:r>
        <w:rPr>
          <w:rFonts w:ascii="Century" w:eastAsia="ＭＳ 明朝" w:hAnsi="ＭＳ 明朝" w:cs="ＭＳ 明朝" w:hint="eastAsia"/>
          <w:color w:val="000000"/>
          <w:kern w:val="0"/>
          <w:sz w:val="24"/>
          <w:szCs w:val="24"/>
        </w:rPr>
        <w:t>内容が、交付決定の内容に適合すると認めたときは、七宗町自伐林家型地域森林整備事業補助金確定通知書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11</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により通知するものとする。</w:t>
      </w:r>
    </w:p>
    <w:p w:rsidR="005201BA" w:rsidRDefault="005201BA" w:rsidP="005201B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町長は、前項の規定による通知を行つたときは、事業実施主体から補助金交付請求書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別記第</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号様式</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を徴収し、補助金を交付するものとする。</w:t>
      </w:r>
    </w:p>
    <w:p w:rsidR="005201BA" w:rsidRDefault="005201BA" w:rsidP="005201BA">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適用除外</w:t>
      </w:r>
      <w:r>
        <w:rPr>
          <w:rFonts w:ascii="Century" w:eastAsia="ＭＳ 明朝" w:hAnsi="ＭＳ 明朝" w:cs="ＭＳ 明朝"/>
          <w:color w:val="000000"/>
          <w:kern w:val="0"/>
          <w:sz w:val="24"/>
          <w:szCs w:val="24"/>
        </w:rPr>
        <w:t>)</w:t>
      </w:r>
    </w:p>
    <w:p w:rsidR="005201BA" w:rsidRDefault="005201BA" w:rsidP="005201B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9</w:t>
      </w:r>
      <w:r>
        <w:rPr>
          <w:rFonts w:ascii="Century" w:eastAsia="ＭＳ 明朝" w:hAnsi="ＭＳ 明朝" w:cs="ＭＳ 明朝" w:hint="eastAsia"/>
          <w:color w:val="000000"/>
          <w:kern w:val="0"/>
          <w:sz w:val="24"/>
          <w:szCs w:val="24"/>
        </w:rPr>
        <w:t>条　この要綱に定めるもののほか、補助金の交付に関し必要な事項は、町長が別に定める。</w:t>
      </w:r>
    </w:p>
    <w:p w:rsidR="005201BA" w:rsidRDefault="005201BA" w:rsidP="005201BA">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p>
    <w:p w:rsidR="005201BA" w:rsidRDefault="005201BA" w:rsidP="005201BA">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この要綱は、公布の日から施行し、令和</w:t>
      </w:r>
      <w:r>
        <w:rPr>
          <w:rFonts w:ascii="Century" w:eastAsia="ＭＳ 明朝" w:hAnsi="ＭＳ 明朝" w:cs="ＭＳ 明朝"/>
          <w:color w:val="000000"/>
          <w:kern w:val="0"/>
          <w:sz w:val="24"/>
          <w:szCs w:val="24"/>
        </w:rPr>
        <w:t>6</w:t>
      </w:r>
      <w:r>
        <w:rPr>
          <w:rFonts w:ascii="Century" w:eastAsia="ＭＳ 明朝" w:hAnsi="ＭＳ 明朝" w:cs="ＭＳ 明朝" w:hint="eastAsia"/>
          <w:color w:val="000000"/>
          <w:kern w:val="0"/>
          <w:sz w:val="24"/>
          <w:szCs w:val="24"/>
        </w:rPr>
        <w:t>年度分の予算に係る補助金から適</w:t>
      </w:r>
    </w:p>
    <w:p w:rsidR="005201BA" w:rsidRDefault="005201BA" w:rsidP="005201BA">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用する。</w:t>
      </w:r>
    </w:p>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r>
        <w:rPr>
          <w:rFonts w:ascii="Century" w:eastAsia="ＭＳ 明朝" w:hAnsi="ＭＳ 明朝" w:cs="ＭＳ 明朝"/>
          <w:noProof/>
          <w:color w:val="000000"/>
          <w:kern w:val="0"/>
          <w:sz w:val="24"/>
          <w:szCs w:val="24"/>
        </w:rPr>
        <w:lastRenderedPageBreak/>
        <w:drawing>
          <wp:inline distT="0" distB="0" distL="0" distR="0" wp14:anchorId="2EAC7774" wp14:editId="296F6E24">
            <wp:extent cx="5372100" cy="76962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0" cy="7696200"/>
                    </a:xfrm>
                    <a:prstGeom prst="rect">
                      <a:avLst/>
                    </a:prstGeom>
                    <a:noFill/>
                    <a:ln>
                      <a:noFill/>
                    </a:ln>
                  </pic:spPr>
                </pic:pic>
              </a:graphicData>
            </a:graphic>
          </wp:inline>
        </w:drawing>
      </w:r>
    </w:p>
    <w:p w:rsidR="005201BA" w:rsidRDefault="005201BA" w:rsidP="005201BA"/>
    <w:p w:rsidR="005201BA" w:rsidRDefault="005201BA" w:rsidP="005201BA"/>
    <w:p w:rsidR="005201BA" w:rsidRDefault="005201BA" w:rsidP="005201BA">
      <w:r>
        <w:rPr>
          <w:rFonts w:ascii="Century" w:eastAsia="ＭＳ 明朝" w:hAnsi="ＭＳ 明朝" w:cs="ＭＳ 明朝"/>
          <w:noProof/>
          <w:color w:val="000000"/>
          <w:kern w:val="0"/>
          <w:sz w:val="24"/>
          <w:szCs w:val="24"/>
        </w:rPr>
        <w:lastRenderedPageBreak/>
        <w:drawing>
          <wp:inline distT="0" distB="0" distL="0" distR="0" wp14:anchorId="0A02AE94" wp14:editId="23F02914">
            <wp:extent cx="5372100" cy="37338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2100" cy="3733800"/>
                    </a:xfrm>
                    <a:prstGeom prst="rect">
                      <a:avLst/>
                    </a:prstGeom>
                    <a:noFill/>
                    <a:ln>
                      <a:noFill/>
                    </a:ln>
                  </pic:spPr>
                </pic:pic>
              </a:graphicData>
            </a:graphic>
          </wp:inline>
        </w:drawing>
      </w:r>
    </w:p>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p w:rsidR="005201BA" w:rsidRDefault="005201BA" w:rsidP="005201BA">
      <w:r>
        <w:rPr>
          <w:rFonts w:ascii="Century" w:eastAsia="ＭＳ 明朝" w:hAnsi="ＭＳ 明朝" w:cs="ＭＳ 明朝"/>
          <w:noProof/>
          <w:color w:val="000000"/>
          <w:kern w:val="0"/>
          <w:sz w:val="24"/>
          <w:szCs w:val="24"/>
        </w:rPr>
        <w:lastRenderedPageBreak/>
        <w:drawing>
          <wp:inline distT="0" distB="0" distL="0" distR="0" wp14:anchorId="5C4B2E53" wp14:editId="4B3CFB32">
            <wp:extent cx="5372100" cy="7696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2100" cy="7696200"/>
                    </a:xfrm>
                    <a:prstGeom prst="rect">
                      <a:avLst/>
                    </a:prstGeom>
                    <a:noFill/>
                    <a:ln>
                      <a:noFill/>
                    </a:ln>
                  </pic:spPr>
                </pic:pic>
              </a:graphicData>
            </a:graphic>
          </wp:inline>
        </w:drawing>
      </w:r>
    </w:p>
    <w:p w:rsidR="005201BA" w:rsidRDefault="005201BA" w:rsidP="005201BA"/>
    <w:p w:rsidR="005201BA" w:rsidRDefault="005201BA" w:rsidP="005201BA"/>
    <w:p w:rsidR="005201BA" w:rsidRDefault="005201BA" w:rsidP="005201BA">
      <w:r>
        <w:rPr>
          <w:rFonts w:ascii="Century" w:eastAsia="ＭＳ 明朝" w:hAnsi="ＭＳ 明朝" w:cs="ＭＳ 明朝"/>
          <w:noProof/>
          <w:color w:val="000000"/>
          <w:kern w:val="0"/>
          <w:sz w:val="24"/>
          <w:szCs w:val="24"/>
        </w:rPr>
        <w:lastRenderedPageBreak/>
        <w:drawing>
          <wp:inline distT="0" distB="0" distL="0" distR="0" wp14:anchorId="09A29EAA" wp14:editId="3EAD8752">
            <wp:extent cx="5372100" cy="76962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0" cy="7696200"/>
                    </a:xfrm>
                    <a:prstGeom prst="rect">
                      <a:avLst/>
                    </a:prstGeom>
                    <a:noFill/>
                    <a:ln>
                      <a:noFill/>
                    </a:ln>
                  </pic:spPr>
                </pic:pic>
              </a:graphicData>
            </a:graphic>
          </wp:inline>
        </w:drawing>
      </w:r>
    </w:p>
    <w:p w:rsidR="005201BA" w:rsidRDefault="005201BA" w:rsidP="005201BA"/>
    <w:p w:rsidR="005201BA" w:rsidRDefault="005201BA" w:rsidP="005201BA"/>
    <w:p w:rsidR="005201BA" w:rsidRDefault="005201BA" w:rsidP="005201BA">
      <w:r>
        <w:rPr>
          <w:rFonts w:ascii="Century" w:eastAsia="ＭＳ 明朝" w:hAnsi="ＭＳ 明朝" w:cs="ＭＳ 明朝"/>
          <w:noProof/>
          <w:color w:val="000000"/>
          <w:kern w:val="0"/>
          <w:sz w:val="24"/>
          <w:szCs w:val="24"/>
        </w:rPr>
        <w:lastRenderedPageBreak/>
        <w:drawing>
          <wp:inline distT="0" distB="0" distL="0" distR="0" wp14:anchorId="48A62B88" wp14:editId="29E0E303">
            <wp:extent cx="5372100" cy="7696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7696200"/>
                    </a:xfrm>
                    <a:prstGeom prst="rect">
                      <a:avLst/>
                    </a:prstGeom>
                    <a:noFill/>
                    <a:ln>
                      <a:noFill/>
                    </a:ln>
                  </pic:spPr>
                </pic:pic>
              </a:graphicData>
            </a:graphic>
          </wp:inline>
        </w:drawing>
      </w:r>
    </w:p>
    <w:p w:rsidR="005201BA" w:rsidRDefault="005201BA" w:rsidP="005201BA"/>
    <w:p w:rsidR="005201BA" w:rsidRDefault="005201BA" w:rsidP="005201BA"/>
    <w:p w:rsidR="005201BA" w:rsidRDefault="005201BA" w:rsidP="005201BA">
      <w:r>
        <w:rPr>
          <w:rFonts w:ascii="Century" w:eastAsia="ＭＳ 明朝" w:hAnsi="ＭＳ 明朝" w:cs="ＭＳ 明朝"/>
          <w:noProof/>
          <w:color w:val="000000"/>
          <w:kern w:val="0"/>
          <w:sz w:val="24"/>
          <w:szCs w:val="24"/>
        </w:rPr>
        <w:lastRenderedPageBreak/>
        <w:drawing>
          <wp:inline distT="0" distB="0" distL="0" distR="0" wp14:anchorId="29E05E8E" wp14:editId="1F98434E">
            <wp:extent cx="5372100" cy="7696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7696200"/>
                    </a:xfrm>
                    <a:prstGeom prst="rect">
                      <a:avLst/>
                    </a:prstGeom>
                    <a:noFill/>
                    <a:ln>
                      <a:noFill/>
                    </a:ln>
                  </pic:spPr>
                </pic:pic>
              </a:graphicData>
            </a:graphic>
          </wp:inline>
        </w:drawing>
      </w:r>
    </w:p>
    <w:p w:rsidR="005201BA" w:rsidRDefault="005201BA" w:rsidP="005201BA"/>
    <w:p w:rsidR="005201BA" w:rsidRDefault="005201BA" w:rsidP="005201BA"/>
    <w:p w:rsidR="005201BA" w:rsidRDefault="005201BA" w:rsidP="005201BA">
      <w:r>
        <w:rPr>
          <w:rFonts w:ascii="Century" w:eastAsia="ＭＳ 明朝" w:hAnsi="ＭＳ 明朝" w:cs="ＭＳ 明朝"/>
          <w:noProof/>
          <w:color w:val="000000"/>
          <w:kern w:val="0"/>
          <w:sz w:val="24"/>
          <w:szCs w:val="24"/>
        </w:rPr>
        <w:lastRenderedPageBreak/>
        <w:drawing>
          <wp:inline distT="0" distB="0" distL="0" distR="0" wp14:anchorId="31658D94" wp14:editId="1FF53465">
            <wp:extent cx="5372100" cy="7696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0" cy="7696200"/>
                    </a:xfrm>
                    <a:prstGeom prst="rect">
                      <a:avLst/>
                    </a:prstGeom>
                    <a:noFill/>
                    <a:ln>
                      <a:noFill/>
                    </a:ln>
                  </pic:spPr>
                </pic:pic>
              </a:graphicData>
            </a:graphic>
          </wp:inline>
        </w:drawing>
      </w:r>
    </w:p>
    <w:p w:rsidR="005201BA" w:rsidRDefault="005201BA" w:rsidP="005201BA"/>
    <w:p w:rsidR="005201BA" w:rsidRDefault="005201BA" w:rsidP="005201BA"/>
    <w:p w:rsidR="005201BA" w:rsidRDefault="005201BA" w:rsidP="005201BA">
      <w:r>
        <w:rPr>
          <w:rFonts w:ascii="Century" w:eastAsia="ＭＳ 明朝" w:hAnsi="ＭＳ 明朝" w:cs="ＭＳ 明朝"/>
          <w:noProof/>
          <w:color w:val="000000"/>
          <w:kern w:val="0"/>
          <w:sz w:val="24"/>
          <w:szCs w:val="24"/>
        </w:rPr>
        <w:lastRenderedPageBreak/>
        <w:drawing>
          <wp:inline distT="0" distB="0" distL="0" distR="0" wp14:anchorId="7A9A8593" wp14:editId="1503491A">
            <wp:extent cx="5372100" cy="7696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7696200"/>
                    </a:xfrm>
                    <a:prstGeom prst="rect">
                      <a:avLst/>
                    </a:prstGeom>
                    <a:noFill/>
                    <a:ln>
                      <a:noFill/>
                    </a:ln>
                  </pic:spPr>
                </pic:pic>
              </a:graphicData>
            </a:graphic>
          </wp:inline>
        </w:drawing>
      </w:r>
    </w:p>
    <w:p w:rsidR="005201BA" w:rsidRDefault="005201BA" w:rsidP="005201BA"/>
    <w:p w:rsidR="005201BA" w:rsidRDefault="005201BA" w:rsidP="005201BA"/>
    <w:p w:rsidR="005201BA" w:rsidRDefault="006555EE" w:rsidP="005201BA">
      <w:r>
        <w:rPr>
          <w:rFonts w:ascii="Century" w:eastAsia="ＭＳ 明朝" w:hAnsi="ＭＳ 明朝" w:cs="ＭＳ 明朝"/>
          <w:noProof/>
          <w:color w:val="000000"/>
          <w:kern w:val="0"/>
          <w:sz w:val="24"/>
          <w:szCs w:val="24"/>
        </w:rPr>
        <w:lastRenderedPageBreak/>
        <w:drawing>
          <wp:inline distT="0" distB="0" distL="0" distR="0" wp14:anchorId="26ED4D68" wp14:editId="78BF4DA5">
            <wp:extent cx="5372100" cy="7696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7696200"/>
                    </a:xfrm>
                    <a:prstGeom prst="rect">
                      <a:avLst/>
                    </a:prstGeom>
                    <a:noFill/>
                    <a:ln>
                      <a:noFill/>
                    </a:ln>
                  </pic:spPr>
                </pic:pic>
              </a:graphicData>
            </a:graphic>
          </wp:inline>
        </w:drawing>
      </w:r>
    </w:p>
    <w:p w:rsidR="005201BA" w:rsidRDefault="005201BA" w:rsidP="005201BA"/>
    <w:p w:rsidR="005201BA" w:rsidRPr="005201BA" w:rsidRDefault="005201BA" w:rsidP="005201BA">
      <w:pPr>
        <w:rPr>
          <w:rFonts w:hint="eastAsia"/>
        </w:rPr>
      </w:pPr>
    </w:p>
    <w:sectPr w:rsidR="005201BA" w:rsidRPr="005201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BA"/>
    <w:rsid w:val="00110AF7"/>
    <w:rsid w:val="005201BA"/>
    <w:rsid w:val="006555EE"/>
    <w:rsid w:val="00EA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E3A570"/>
  <w15:chartTrackingRefBased/>
  <w15:docId w15:val="{A153EF42-E959-4117-B029-3CFE5E57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1B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1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01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NOURIN7@hichisochou.local</dc:creator>
  <cp:keywords/>
  <dc:description/>
  <cp:lastModifiedBy>NOURIN7@hichisochou.local</cp:lastModifiedBy>
  <cp:revision>1</cp:revision>
  <cp:lastPrinted>2024-11-24T01:18:00Z</cp:lastPrinted>
  <dcterms:created xsi:type="dcterms:W3CDTF">2024-11-24T01:13:00Z</dcterms:created>
  <dcterms:modified xsi:type="dcterms:W3CDTF">2024-11-24T02:15:00Z</dcterms:modified>
</cp:coreProperties>
</file>